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1912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48.7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 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</w:rPr>
        <w:t xml:space="preserve">2</w:t>
      </w:r>
      <w:r>
        <w:rPr>
          <w:spacing w:val="-7"/>
          <w:sz w:val="27"/>
          <w:szCs w:val="27"/>
          <w:lang w:val="uk-UA"/>
        </w:rPr>
        <w:t xml:space="preserve">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</w:t>
      </w:r>
      <w:r>
        <w:rPr>
          <w:color w:val="000000"/>
          <w:spacing w:val="-9"/>
          <w:sz w:val="27"/>
          <w:szCs w:val="27"/>
        </w:rPr>
        <w:t xml:space="preserve">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</w:t>
      </w:r>
      <w:r>
        <w:rPr>
          <w:color w:val="000000"/>
          <w:spacing w:val="-9"/>
          <w:sz w:val="27"/>
          <w:szCs w:val="27"/>
        </w:rPr>
        <w:t xml:space="preserve">    № </w:t>
      </w:r>
      <w:r>
        <w:rPr>
          <w:color w:val="000000"/>
          <w:spacing w:val="-9"/>
          <w:sz w:val="27"/>
          <w:szCs w:val="27"/>
          <w:lang w:val="uk-UA"/>
        </w:rPr>
        <w:t xml:space="preserve">62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auto" w:fill="auto"/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Відповідно до статті 40 Закону України «Про місцеве самоврядування в Україні», постанови Кабінету Міністрів України від </w:t>
      </w:r>
      <w:r>
        <w:rPr>
          <w:sz w:val="27"/>
          <w:szCs w:val="27"/>
        </w:rPr>
        <w:t xml:space="preserve">26.03.2022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окремих кате</w:t>
      </w:r>
      <w:r>
        <w:rPr>
          <w:sz w:val="27"/>
          <w:szCs w:val="27"/>
        </w:rPr>
        <w:t xml:space="preserve">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</w:t>
      </w:r>
      <w:r>
        <w:rPr>
          <w:sz w:val="27"/>
          <w:szCs w:val="27"/>
        </w:rPr>
        <w:t xml:space="preserve"> України від 21.04.2023 № 381, та постановою Кабінету Міністрів України від 30.05.2023 № 565 (зміни до Постанови № 381), рішення виконавчого комітету міської ради від 24 травня 2023 року №259 «Про створення комісії з розгляду питань</w:t>
      </w:r>
      <w:r>
        <w:rPr>
          <w:sz w:val="27"/>
          <w:szCs w:val="27"/>
        </w:rPr>
        <w:t xml:space="preserve">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катег</w:t>
      </w:r>
      <w:r>
        <w:rPr>
          <w:sz w:val="27"/>
          <w:szCs w:val="27"/>
        </w:rPr>
        <w:t xml:space="preserve">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Красноградської 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1ED512C9"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6</w:t>
      </w:r>
      <w:r>
        <w:rPr>
          <w:spacing w:val="-9"/>
          <w:sz w:val="28"/>
          <w:szCs w:val="28"/>
          <w:lang w:val="uk-UA"/>
        </w:rPr>
        <w:t xml:space="preserve">6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color w:val="000000"/>
          <w:sz w:val="24"/>
          <w:szCs w:val="24"/>
          <w:lang w:val="uk-UA"/>
        </w:rPr>
        <w:t xml:space="preserve">ОСОБИ 4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 ЗВ-11.12.2025-283830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580EAFFB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</w:t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F57566F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2C43060B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/>
        <w:ind/>
        <w:rPr>
          <w:b/>
          <w:spacing w:val="-5"/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</w:t>
      </w:r>
      <w:r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</w:rPr>
        <w:t xml:space="preserve">від  </w:t>
      </w:r>
      <w:r>
        <w:rPr>
          <w:spacing w:val="-7"/>
          <w:sz w:val="24"/>
          <w:szCs w:val="24"/>
          <w:lang w:val="uk-UA"/>
        </w:rPr>
        <w:t xml:space="preserve">2</w:t>
      </w:r>
      <w:r>
        <w:rPr>
          <w:spacing w:val="-7"/>
          <w:sz w:val="24"/>
          <w:szCs w:val="24"/>
          <w:lang w:val="uk-UA"/>
        </w:rPr>
        <w:t xml:space="preserve">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62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</w:rPr>
        <w:t xml:space="preserve">13 </w:t>
      </w:r>
      <w:r>
        <w:rPr>
          <w:sz w:val="24"/>
          <w:szCs w:val="24"/>
          <w:lang w:val="uk-UA"/>
        </w:rPr>
        <w:t xml:space="preserve">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№ 01-19/66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ОСОБИ 4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283830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 № 259                 від 24 травня 2023 року</w:t>
      </w:r>
      <w:r>
        <w:rPr>
          <w:sz w:val="24"/>
          <w:szCs w:val="24"/>
          <w:lang w:val="uk-UA"/>
        </w:rPr>
        <w:t xml:space="preserve"> (зі змінами) 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електронної публічної послуги «єВідновлення»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11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  <w:t xml:space="preserve">12</w:t>
      </w:r>
      <w:r>
        <w:rPr>
          <w:color w:val="000000"/>
          <w:sz w:val="24"/>
          <w:szCs w:val="24"/>
          <w:lang w:val="uk-UA"/>
        </w:rPr>
        <w:t xml:space="preserve">.2025 року</w:t>
      </w:r>
      <w:r>
        <w:rPr>
          <w:sz w:val="24"/>
          <w:szCs w:val="24"/>
          <w:lang w:val="uk-UA"/>
        </w:rPr>
        <w:t xml:space="preserve">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ОСОБИ </w:t>
      </w:r>
      <w:r/>
      <w:r>
        <w:rPr>
          <w:color w:val="000000"/>
          <w:sz w:val="24"/>
          <w:szCs w:val="24"/>
          <w:lang w:val="uk-UA"/>
        </w:rPr>
        <w:t xml:space="preserve">4                 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283830.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ОСОБИ </w:t>
      </w:r>
      <w:r>
        <w:rPr>
          <w:color w:val="000000"/>
          <w:sz w:val="24"/>
          <w:szCs w:val="24"/>
          <w:lang w:val="uk-UA"/>
        </w:rPr>
        <w:t xml:space="preserve">4</w:t>
      </w:r>
      <w:r/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283830 від 11.12.2025 року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color w:val="000000"/>
          <w:sz w:val="24"/>
          <w:szCs w:val="24"/>
          <w:u w:val="single"/>
          <w:lang w:val="uk-UA"/>
        </w:rPr>
        <w:t xml:space="preserve">57 558,47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п’ятдесят 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п’ятсот п’ятдесят вісім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ень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47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/>
          <w:sz w:val="24"/>
          <w:szCs w:val="24"/>
          <w:lang w:val="uk-UA"/>
        </w:rPr>
        <w:t xml:space="preserve">громадянки </w:t>
      </w:r>
      <w:r>
        <w:rPr>
          <w:color w:val="000000"/>
          <w:sz w:val="24"/>
          <w:szCs w:val="24"/>
          <w:lang w:val="uk-UA"/>
        </w:rPr>
        <w:t xml:space="preserve">ОСОБИ </w:t>
      </w:r>
      <w:r>
        <w:rPr>
          <w:color w:val="000000"/>
          <w:sz w:val="24"/>
          <w:szCs w:val="24"/>
          <w:lang w:val="uk-UA"/>
        </w:rPr>
        <w:t xml:space="preserve">4</w:t>
      </w:r>
      <w:r/>
      <w:r>
        <w:rPr>
          <w:color w:val="000000"/>
          <w:sz w:val="24"/>
          <w:szCs w:val="24"/>
          <w:lang w:val="uk-UA"/>
        </w:rPr>
        <w:t xml:space="preserve">                    </w:t>
      </w:r>
      <w:r>
        <w:rPr>
          <w:iCs/>
          <w:sz w:val="24"/>
          <w:szCs w:val="24"/>
          <w:lang w:val="uk-UA"/>
        </w:rPr>
        <w:t xml:space="preserve"> № ЗВ-11.12.2025-283830 від 11.12.2025 року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color w:val="000000"/>
          <w:sz w:val="24"/>
          <w:szCs w:val="24"/>
          <w:u w:val="single"/>
          <w:lang w:val="uk-UA"/>
        </w:rPr>
        <w:t xml:space="preserve">57 558,47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(п’ятдесят сім 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п’ятсот п’ятдесят вісім гривень 47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color w:val="000000"/>
          <w:sz w:val="24"/>
          <w:szCs w:val="24"/>
          <w:lang w:val="uk-UA"/>
        </w:rPr>
        <w:t xml:space="preserve">ОСОБІ </w:t>
      </w:r>
      <w:r>
        <w:rPr>
          <w:color w:val="000000"/>
          <w:sz w:val="24"/>
          <w:szCs w:val="24"/>
          <w:lang w:val="uk-UA"/>
        </w:rPr>
        <w:t xml:space="preserve">4</w:t>
      </w:r>
      <w:r/>
      <w:r>
        <w:rPr>
          <w:color w:val="000000"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 </w:t>
      </w:r>
      <w:r>
        <w:rPr>
          <w:sz w:val="24"/>
          <w:szCs w:val="24"/>
          <w:lang w:val="uk-UA"/>
        </w:rPr>
        <w:t xml:space="preserve">за адресою: Україна, Харківська область, Берестинський район, </w:t>
      </w:r>
      <w:r>
        <w:rPr>
          <w:sz w:val="24"/>
          <w:szCs w:val="24"/>
          <w:lang w:val="uk-UA"/>
        </w:rPr>
        <w:t xml:space="preserve">місто Берестин, вулиця Олександра Копиленка,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ХХ, квартира 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 </w:t>
      </w:r>
      <w:r>
        <w:rPr>
          <w:rFonts w:eastAsia="Arial" w:cs="Arial"/>
          <w:b/>
          <w:i/>
          <w:color w:val="000000"/>
          <w:sz w:val="24"/>
          <w:szCs w:val="24"/>
          <w:u w:val="single"/>
          <w:lang w:val="uk-UA"/>
        </w:rPr>
        <w:t xml:space="preserve">57 558,47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(п’ятдесят сім тисяч п’ятсот п’ятдесят вісім гривень 47 копійок)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ЗВ-11.12.2025-283830 від 11.12.2025.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0"/>
        <w:gridCol w:w="2890"/>
        <w:gridCol w:w="4224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 w14:paraId="23392DEA">
      <w:pPr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2862293">
      <w:pPr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Style w:val="731"/>
        <w:tblInd w:w="5778" w:type="dx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76"/>
      </w:tblGrid>
      <w:tr>
        <w:trPr/>
        <w:tc>
          <w:tcPr>
            <w:tcBorders/>
            <w:tcW w:w="4076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Додаток 1                                                                                                                                      до </w:t>
            </w:r>
            <w:r>
              <w:rPr>
                <w:sz w:val="24"/>
                <w:szCs w:val="24"/>
                <w:lang w:val="uk-UA" w:eastAsia="uk-UA"/>
              </w:rPr>
              <w:t xml:space="preserve">рішення №01-19/66 від 13.01.2026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Bdr/>
        <w:spacing w:after="150" w:before="150"/>
        <w:ind w:right="450" w:left="450"/>
        <w:jc w:val="center"/>
        <w:rPr>
          <w:sz w:val="24"/>
          <w:szCs w:val="24"/>
          <w:lang w:eastAsia="uk-UA"/>
        </w:rPr>
      </w:pPr>
      <w:r>
        <w:rPr>
          <w:bCs/>
          <w:sz w:val="28"/>
          <w:szCs w:val="28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8"/>
          <w:szCs w:val="28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5" w:type="dxa"/>
          <w:top w:w="15" w:type="dxa"/>
          <w:right w:w="15" w:type="dxa"/>
          <w:bottom w:w="15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48"/>
        <w:gridCol w:w="3320"/>
      </w:tblGrid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0" w:name="n10"/>
            <w:r/>
            <w:bookmarkEnd w:id="0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pacing w:after="150" w:before="150"/>
        <w:ind w:right="450" w:left="450"/>
        <w:jc w:val="center"/>
        <w:rPr>
          <w:sz w:val="24"/>
          <w:szCs w:val="24"/>
          <w:lang w:eastAsia="uk-UA"/>
        </w:rPr>
      </w:pPr>
      <w:r/>
      <w:bookmarkStart w:id="1" w:name="n11"/>
      <w:r/>
      <w:bookmarkEnd w:id="1"/>
      <w:r>
        <w:rPr>
          <w:bCs/>
          <w:sz w:val="28"/>
          <w:szCs w:val="28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8"/>
          <w:szCs w:val="28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327" w:type="pct"/>
        <w:tblCellMar>
          <w:left w:w="15" w:type="dxa"/>
          <w:top w:w="15" w:type="dxa"/>
          <w:right w:w="15" w:type="dxa"/>
          <w:bottom w:w="15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2"/>
        <w:gridCol w:w="174"/>
        <w:gridCol w:w="2453"/>
        <w:gridCol w:w="727"/>
        <w:gridCol w:w="1684"/>
        <w:gridCol w:w="738"/>
        <w:gridCol w:w="853"/>
        <w:gridCol w:w="1261"/>
        <w:gridCol w:w="1465"/>
        <w:gridCol w:w="633"/>
      </w:tblGrid>
      <w:tr>
        <w:trPr>
          <w:gridAfter w:val="1"/>
          <w:trHeight w:val="1020"/>
        </w:trPr>
        <w:tc>
          <w:tcPr>
            <w:gridSpan w:val="4"/>
            <w:tcBorders/>
            <w:tcW w:w="365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679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5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/>
            <w:tcW w:w="963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4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171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пошкодженого скління/склопакетів (без заміни рами вікна або скління балкона/лоджії*)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679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4192,67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5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0,85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3 563,77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4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171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679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5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42 893,34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4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171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679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5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6,02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11 101,36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trHeight w:val="601"/>
        </w:trPr>
        <w:tc>
          <w:tcPr>
            <w:gridSpan w:val="2"/>
            <w:tcBorders/>
            <w:tcW w:w="484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17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Усього 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/>
            <w:tcW w:w="5983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57 558,47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67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/>
            <w:bookmarkStart w:id="2" w:name="_GoBack"/>
            <w:r/>
            <w:bookmarkEnd w:id="2"/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822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і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Насичена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і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і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</w:style>
  <w:style w:type="character" w:styleId="888" w:customStyle="1">
    <w:name w:val="Текст ви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</w:style>
  <w:style w:type="character" w:styleId="891" w:customStyle="1">
    <w:name w:val="Текст кінцевої ви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List Paragraph"/>
    <w:basedOn w:val="718"/>
    <w:uiPriority w:val="34"/>
    <w:qFormat/>
    <w:pPr>
      <w:pBdr/>
      <w:spacing/>
      <w:ind w:left="720"/>
      <w:contextualSpacing w:val="true"/>
    </w:pPr>
  </w:style>
  <w:style w:type="paragraph" w:styleId="908">
    <w:name w:val="Balloon Text"/>
    <w:basedOn w:val="718"/>
    <w:link w:val="90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9" w:customStyle="1">
    <w:name w:val="Текст у виносці Знак"/>
    <w:basedOn w:val="728"/>
    <w:link w:val="90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10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C3DF2-A141-44F8-AC84-47594B00E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36</cp:revision>
  <dcterms:created xsi:type="dcterms:W3CDTF">2025-12-08T06:10:00Z</dcterms:created>
  <dcterms:modified xsi:type="dcterms:W3CDTF">2026-02-03T12:15:33Z</dcterms:modified>
</cp:coreProperties>
</file>